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E205DC" w:rsidRPr="00114E83" w14:paraId="05A915C9" w14:textId="77777777" w:rsidTr="00114E83">
        <w:trPr>
          <w:jc w:val="center"/>
        </w:trPr>
        <w:tc>
          <w:tcPr>
            <w:tcW w:w="1666" w:type="pct"/>
          </w:tcPr>
          <w:p w14:paraId="11A3A647" w14:textId="77777777" w:rsidR="00E205DC" w:rsidRPr="00114E83" w:rsidRDefault="0046410E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7909928D" wp14:editId="7F4834DD">
                  <wp:extent cx="687705" cy="855980"/>
                  <wp:effectExtent l="0" t="0" r="0" b="127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4E2EAF4F" w14:textId="77777777" w:rsidR="00E205DC" w:rsidRPr="00114E83" w:rsidRDefault="00E205DC" w:rsidP="00114E8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70084868" w14:textId="77777777" w:rsidR="00E205DC" w:rsidRPr="00114E83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</w:pPr>
            <w:proofErr w:type="spellStart"/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>Republika</w:t>
            </w:r>
            <w:proofErr w:type="spellEnd"/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 xml:space="preserve"> </w:t>
            </w:r>
            <w:proofErr w:type="spellStart"/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>Hrvatska</w:t>
            </w:r>
            <w:proofErr w:type="spellEnd"/>
          </w:p>
          <w:p w14:paraId="08CEAE67" w14:textId="77777777" w:rsidR="00E205DC" w:rsidRPr="00114E83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 xml:space="preserve">Grad </w:t>
            </w:r>
            <w:smartTag w:uri="urn:schemas-microsoft-com:office:smarttags" w:element="City">
              <w:smartTag w:uri="urn:schemas-microsoft-com:office:smarttags" w:element="place">
                <w:r w:rsidRPr="00114E83">
                  <w:rPr>
                    <w:rFonts w:ascii="Times New Roman" w:hAnsi="Times New Roman"/>
                    <w:b/>
                    <w:bCs/>
                    <w:sz w:val="32"/>
                    <w:szCs w:val="32"/>
                    <w:lang w:val="en-GB" w:eastAsia="en-US"/>
                  </w:rPr>
                  <w:t>Zagreb</w:t>
                </w:r>
              </w:smartTag>
            </w:smartTag>
          </w:p>
          <w:p w14:paraId="7C055931" w14:textId="77777777" w:rsidR="00E205DC" w:rsidRPr="00114E83" w:rsidRDefault="00E205DC" w:rsidP="00114E8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val="pl-PL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pl-PL" w:eastAsia="en-US"/>
              </w:rPr>
              <w:t>Gradonačelnik</w:t>
            </w:r>
          </w:p>
          <w:p w14:paraId="743B9A58" w14:textId="77777777" w:rsidR="00E205DC" w:rsidRPr="00114E83" w:rsidRDefault="00E205DC" w:rsidP="00114E8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2D9D1163" w14:textId="77777777" w:rsidR="00E205DC" w:rsidRPr="00114E83" w:rsidRDefault="00E205DC" w:rsidP="00BA4C02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DB0E0B2" w14:textId="77777777" w:rsidR="00E205DC" w:rsidRPr="00114E83" w:rsidRDefault="0046410E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1020F60D" wp14:editId="5B8C1CA0">
                  <wp:extent cx="541020" cy="6584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58315" w14:textId="77777777"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14:paraId="487285E9" w14:textId="77777777" w:rsidR="00E205DC" w:rsidRPr="00DD5FE2" w:rsidRDefault="00E205DC" w:rsidP="000A0CD4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 xml:space="preserve">na temelju članka </w:t>
      </w:r>
      <w:r w:rsidR="000A0CD4">
        <w:rPr>
          <w:rFonts w:ascii="Times New Roman" w:hAnsi="Times New Roman"/>
          <w:sz w:val="24"/>
          <w:szCs w:val="24"/>
        </w:rPr>
        <w:t>6</w:t>
      </w:r>
      <w:r w:rsidRPr="00DD5FE2">
        <w:rPr>
          <w:rFonts w:ascii="Times New Roman" w:hAnsi="Times New Roman"/>
          <w:sz w:val="24"/>
          <w:szCs w:val="24"/>
        </w:rPr>
        <w:t xml:space="preserve">. Pravilnika o </w:t>
      </w:r>
      <w:r w:rsidR="000A0CD4">
        <w:rPr>
          <w:rFonts w:ascii="Times New Roman" w:hAnsi="Times New Roman"/>
          <w:sz w:val="24"/>
          <w:szCs w:val="24"/>
        </w:rPr>
        <w:t>dodjeli financijskih potpora za promicanje poduzetništva i obrta u Gradu Zagrebu</w:t>
      </w:r>
      <w:r w:rsidRPr="00DD5FE2">
        <w:rPr>
          <w:rFonts w:ascii="Times New Roman" w:hAnsi="Times New Roman"/>
          <w:sz w:val="24"/>
          <w:szCs w:val="24"/>
        </w:rPr>
        <w:t xml:space="preserve"> </w:t>
      </w:r>
    </w:p>
    <w:p w14:paraId="6C8807D8" w14:textId="77777777"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 xml:space="preserve">(Službeni glasnik Grada Zagreba </w:t>
      </w:r>
      <w:r w:rsidR="000A0CD4">
        <w:rPr>
          <w:rFonts w:ascii="Times New Roman" w:hAnsi="Times New Roman"/>
          <w:sz w:val="24"/>
          <w:szCs w:val="24"/>
        </w:rPr>
        <w:t>10</w:t>
      </w:r>
      <w:r w:rsidRPr="00DD5FE2">
        <w:rPr>
          <w:rFonts w:ascii="Times New Roman" w:hAnsi="Times New Roman"/>
          <w:sz w:val="24"/>
          <w:szCs w:val="24"/>
        </w:rPr>
        <w:t>/1</w:t>
      </w:r>
      <w:r w:rsidR="000A0CD4">
        <w:rPr>
          <w:rFonts w:ascii="Times New Roman" w:hAnsi="Times New Roman"/>
          <w:sz w:val="24"/>
          <w:szCs w:val="24"/>
        </w:rPr>
        <w:t>6</w:t>
      </w:r>
      <w:r w:rsidRPr="00DD5FE2">
        <w:rPr>
          <w:rFonts w:ascii="Times New Roman" w:hAnsi="Times New Roman"/>
          <w:sz w:val="24"/>
          <w:szCs w:val="24"/>
        </w:rPr>
        <w:t>)</w:t>
      </w:r>
    </w:p>
    <w:p w14:paraId="39A1DF42" w14:textId="77777777"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EAF23" w14:textId="77777777"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91821E" w14:textId="77777777"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r a s p i s u j e</w:t>
      </w:r>
    </w:p>
    <w:p w14:paraId="53399FC6" w14:textId="0644C901" w:rsidR="00E205DC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DFDC72" w14:textId="77777777" w:rsidR="00A532EA" w:rsidRPr="00DD5FE2" w:rsidRDefault="00A532EA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357E7" w14:textId="77777777"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2F1DD868" w14:textId="77777777" w:rsidTr="00114E83">
        <w:tc>
          <w:tcPr>
            <w:tcW w:w="5000" w:type="pct"/>
            <w:shd w:val="clear" w:color="auto" w:fill="DAEEF3"/>
          </w:tcPr>
          <w:p w14:paraId="4F40251D" w14:textId="77777777"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J A V N I   N A T J E Č A J</w:t>
            </w:r>
          </w:p>
          <w:p w14:paraId="6ADCAE76" w14:textId="77777777" w:rsidR="00E205DC" w:rsidRPr="00114E83" w:rsidRDefault="00E205DC" w:rsidP="000A0CD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14E83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ZA DODJELU </w:t>
            </w:r>
            <w:r w:rsidR="000A0CD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FINANCIJSKIH </w:t>
            </w:r>
            <w:r w:rsidRPr="00114E83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POTPORA ZA </w:t>
            </w:r>
            <w:r w:rsidR="000A0CD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PROMICANJE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PODUZETNIŠTVA</w:t>
            </w:r>
            <w:r w:rsidR="000A0CD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I OBRTA U GRADU ZAGREBU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2703EB38" w14:textId="77777777"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71BAA676" w14:textId="77777777" w:rsidTr="00114E83">
        <w:tc>
          <w:tcPr>
            <w:tcW w:w="5000" w:type="pct"/>
            <w:shd w:val="clear" w:color="auto" w:fill="DAEEF3"/>
          </w:tcPr>
          <w:p w14:paraId="5C638A39" w14:textId="77777777"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I. PREDMET I TRAJANJE JAVNOG NATJEČAJA</w:t>
            </w:r>
          </w:p>
        </w:tc>
      </w:tr>
    </w:tbl>
    <w:p w14:paraId="20910371" w14:textId="77777777" w:rsidR="00E205DC" w:rsidRPr="00DD5FE2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763DC237" w14:textId="77777777" w:rsidR="00E205DC" w:rsidRDefault="00E205DC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DD5FE2">
        <w:rPr>
          <w:rFonts w:ascii="Times New Roman" w:hAnsi="Times New Roman"/>
          <w:sz w:val="24"/>
          <w:szCs w:val="24"/>
          <w:lang w:val="hr-HR"/>
        </w:rPr>
        <w:t xml:space="preserve">Predmet ovog javnog natječaja je dodjela bespovratnih </w:t>
      </w:r>
      <w:r>
        <w:rPr>
          <w:rFonts w:ascii="Times New Roman" w:hAnsi="Times New Roman"/>
          <w:sz w:val="24"/>
          <w:szCs w:val="24"/>
          <w:lang w:val="hr-HR"/>
        </w:rPr>
        <w:t>potpora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 Grada Zagreba za provedbu Programa poticanja razvoja obrta, malog i srednjeg poduzetništva u Gradu Zagrebu 2013. – 2017. (Službeni glasnik Grada Zagreba 4/13, 25/13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 22/14</w:t>
      </w:r>
      <w:r w:rsidR="00F803E6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2/15</w:t>
      </w:r>
      <w:r w:rsidR="00F803E6">
        <w:rPr>
          <w:rFonts w:ascii="Times New Roman" w:hAnsi="Times New Roman"/>
          <w:sz w:val="24"/>
          <w:szCs w:val="24"/>
          <w:lang w:val="hr-HR"/>
        </w:rPr>
        <w:t xml:space="preserve"> i 9/16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) u dijelu povezanom s Mjerom </w:t>
      </w:r>
      <w:r w:rsidR="000A0CD4" w:rsidRPr="000A0CD4">
        <w:rPr>
          <w:rFonts w:ascii="Times New Roman" w:hAnsi="Times New Roman"/>
          <w:sz w:val="24"/>
          <w:szCs w:val="24"/>
          <w:lang w:val="hr-HR"/>
        </w:rPr>
        <w:t>1.11. Potpore za promicanje poduzetništva i obrta</w:t>
      </w:r>
      <w:r w:rsidRPr="00DD5FE2">
        <w:rPr>
          <w:rFonts w:ascii="Times New Roman" w:hAnsi="Times New Roman"/>
          <w:sz w:val="24"/>
          <w:szCs w:val="24"/>
          <w:lang w:val="hr-HR"/>
        </w:rPr>
        <w:t>.</w:t>
      </w:r>
    </w:p>
    <w:p w14:paraId="3A50B2B7" w14:textId="77777777" w:rsidR="00E205DC" w:rsidRPr="00361EB9" w:rsidRDefault="00E205DC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E4DE56" w14:textId="77777777" w:rsidR="002C73F4" w:rsidRPr="00DB0548" w:rsidRDefault="002C73F4" w:rsidP="002C73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0548">
        <w:rPr>
          <w:rFonts w:ascii="Times New Roman" w:hAnsi="Times New Roman"/>
          <w:sz w:val="24"/>
          <w:szCs w:val="24"/>
        </w:rPr>
        <w:t xml:space="preserve">Promicanju poduzetništva i obrta u Gradu Zagrebu u smislu ovog </w:t>
      </w:r>
      <w:r w:rsidR="00142DAD">
        <w:rPr>
          <w:rFonts w:ascii="Times New Roman" w:hAnsi="Times New Roman"/>
          <w:sz w:val="24"/>
          <w:szCs w:val="24"/>
        </w:rPr>
        <w:t xml:space="preserve">Natječaja </w:t>
      </w:r>
      <w:r w:rsidRPr="00DB0548">
        <w:rPr>
          <w:rFonts w:ascii="Times New Roman" w:hAnsi="Times New Roman"/>
          <w:sz w:val="24"/>
          <w:szCs w:val="24"/>
        </w:rPr>
        <w:t xml:space="preserve"> doprinose: </w:t>
      </w:r>
    </w:p>
    <w:p w14:paraId="1B326A80" w14:textId="77777777" w:rsidR="002C73F4" w:rsidRPr="00DB0548" w:rsidRDefault="002C73F4" w:rsidP="002C73F4">
      <w:pPr>
        <w:numPr>
          <w:ilvl w:val="0"/>
          <w:numId w:val="3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gospodarske manifestacije kojima se utječe na podizanje svijesti o važnosti  poduzetništva i obrta na razvoj ukupnog gospodarstva, kao i na poticanje samozapošljavanja i zapošljavanja;</w:t>
      </w:r>
    </w:p>
    <w:p w14:paraId="782C817F" w14:textId="77777777" w:rsidR="002C73F4" w:rsidRPr="00DB0548" w:rsidRDefault="002C73F4" w:rsidP="002C73F4">
      <w:pPr>
        <w:numPr>
          <w:ilvl w:val="0"/>
          <w:numId w:val="3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savjetovanja, kongresi, edukativne i stručne manifestacije  kojima se podiže razina poduzetničkih kompetencija radi rasta i razvoja poduzetništva te poticanje samozapošljavanja i zapošljavanja;</w:t>
      </w:r>
    </w:p>
    <w:p w14:paraId="5E70CC89" w14:textId="77777777" w:rsidR="002C73F4" w:rsidRPr="00DB0548" w:rsidRDefault="002C73F4" w:rsidP="002C73F4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druge manifestacije značajne za promicanje poduzetništva i obrta u Gradu Zagrebu.</w:t>
      </w:r>
    </w:p>
    <w:p w14:paraId="28639716" w14:textId="77777777" w:rsidR="00E205DC" w:rsidRDefault="00E205DC" w:rsidP="00361EB9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14:paraId="0FA7EF60" w14:textId="06FDEA47" w:rsidR="002C73F4" w:rsidRDefault="00E205DC" w:rsidP="00D1773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Potpore koje se odobravaju i dodjeljuju na temelju ovog natječaja su potpore male vrijednosti</w:t>
      </w:r>
      <w:r>
        <w:rPr>
          <w:rFonts w:ascii="Times New Roman" w:hAnsi="Times New Roman"/>
          <w:sz w:val="24"/>
          <w:szCs w:val="24"/>
        </w:rPr>
        <w:t>.</w:t>
      </w:r>
      <w:r w:rsidRPr="00DD5FE2">
        <w:rPr>
          <w:rFonts w:ascii="Times New Roman" w:hAnsi="Times New Roman"/>
          <w:sz w:val="24"/>
          <w:szCs w:val="24"/>
        </w:rPr>
        <w:t xml:space="preserve"> </w:t>
      </w:r>
    </w:p>
    <w:p w14:paraId="3896FB2F" w14:textId="77777777" w:rsidR="002C73F4" w:rsidRDefault="002C73F4" w:rsidP="002C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2F1497" w14:textId="77777777" w:rsidR="002C73F4" w:rsidRPr="0040420A" w:rsidRDefault="002C73F4" w:rsidP="002C73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420A">
        <w:rPr>
          <w:rFonts w:ascii="Times New Roman" w:hAnsi="Times New Roman"/>
          <w:b/>
          <w:sz w:val="24"/>
          <w:szCs w:val="24"/>
        </w:rPr>
        <w:t>Zahtjevi za</w:t>
      </w:r>
      <w:r w:rsidRPr="00A30CAB">
        <w:rPr>
          <w:rFonts w:ascii="Times New Roman" w:hAnsi="Times New Roman"/>
          <w:b/>
          <w:sz w:val="24"/>
          <w:szCs w:val="24"/>
        </w:rPr>
        <w:t xml:space="preserve"> dodjelu</w:t>
      </w:r>
      <w:r w:rsidRPr="004042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financijskih </w:t>
      </w:r>
      <w:r w:rsidRPr="0040420A">
        <w:rPr>
          <w:rFonts w:ascii="Times New Roman" w:hAnsi="Times New Roman"/>
          <w:b/>
          <w:sz w:val="24"/>
          <w:szCs w:val="24"/>
        </w:rPr>
        <w:t>potpor</w:t>
      </w:r>
      <w:r>
        <w:rPr>
          <w:rFonts w:ascii="Times New Roman" w:hAnsi="Times New Roman"/>
          <w:b/>
          <w:sz w:val="24"/>
          <w:szCs w:val="24"/>
        </w:rPr>
        <w:t>a</w:t>
      </w:r>
      <w:r w:rsidRPr="0040420A">
        <w:rPr>
          <w:rFonts w:ascii="Times New Roman" w:hAnsi="Times New Roman"/>
          <w:b/>
          <w:sz w:val="24"/>
          <w:szCs w:val="24"/>
        </w:rPr>
        <w:t xml:space="preserve"> za </w:t>
      </w:r>
      <w:r>
        <w:rPr>
          <w:rFonts w:ascii="Times New Roman" w:hAnsi="Times New Roman"/>
          <w:b/>
          <w:sz w:val="24"/>
          <w:szCs w:val="24"/>
        </w:rPr>
        <w:t>promicanje</w:t>
      </w:r>
      <w:r w:rsidRPr="0040420A">
        <w:rPr>
          <w:rFonts w:ascii="Times New Roman" w:hAnsi="Times New Roman"/>
          <w:b/>
          <w:sz w:val="24"/>
          <w:szCs w:val="24"/>
        </w:rPr>
        <w:t xml:space="preserve"> poduzetništva</w:t>
      </w:r>
      <w:r>
        <w:rPr>
          <w:rFonts w:ascii="Times New Roman" w:hAnsi="Times New Roman"/>
          <w:b/>
          <w:sz w:val="24"/>
          <w:szCs w:val="24"/>
        </w:rPr>
        <w:t xml:space="preserve"> i obrta </w:t>
      </w:r>
      <w:r w:rsidRPr="004042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 Gradu Zagrebu </w:t>
      </w:r>
      <w:r w:rsidRPr="0040420A">
        <w:rPr>
          <w:rFonts w:ascii="Times New Roman" w:hAnsi="Times New Roman"/>
          <w:b/>
          <w:sz w:val="24"/>
          <w:szCs w:val="24"/>
        </w:rPr>
        <w:t xml:space="preserve">mogu se podnositi </w:t>
      </w:r>
      <w:r>
        <w:rPr>
          <w:rFonts w:ascii="Times New Roman" w:hAnsi="Times New Roman"/>
          <w:b/>
          <w:sz w:val="24"/>
          <w:szCs w:val="24"/>
        </w:rPr>
        <w:t>do iskorištenja sredstava odnosno najkasnije do 15. studenoga 2016</w:t>
      </w:r>
      <w:r w:rsidRPr="0040420A">
        <w:rPr>
          <w:rFonts w:ascii="Times New Roman" w:hAnsi="Times New Roman"/>
          <w:b/>
          <w:sz w:val="24"/>
          <w:szCs w:val="24"/>
        </w:rPr>
        <w:t>.</w:t>
      </w:r>
    </w:p>
    <w:p w14:paraId="1035A885" w14:textId="77777777" w:rsidR="00DB0548" w:rsidRDefault="00DB0548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0C6A06" w14:textId="77777777" w:rsidR="00A532EA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3712159F" w14:textId="77777777" w:rsidR="00A532EA" w:rsidRDefault="00A532EA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8EAA9D" w14:textId="2E7419E4" w:rsidR="00E205DC" w:rsidRPr="00DD5FE2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3440FE" w14:textId="77777777" w:rsidR="00E205DC" w:rsidRPr="005A6E3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E4922" w14:textId="77777777" w:rsidR="00E205DC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876BE" w14:textId="77777777" w:rsidR="00E205DC" w:rsidRPr="00DD5FE2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7811D400" w14:textId="77777777" w:rsidTr="00114E83">
        <w:tc>
          <w:tcPr>
            <w:tcW w:w="5000" w:type="pct"/>
            <w:shd w:val="clear" w:color="auto" w:fill="DAEEF3"/>
          </w:tcPr>
          <w:p w14:paraId="5E30253F" w14:textId="77777777"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</w:t>
            </w:r>
            <w:r w:rsidRPr="00114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UVJETI ZA DODJELU POTPORE TE VISINA POTPORE</w:t>
            </w:r>
          </w:p>
        </w:tc>
      </w:tr>
    </w:tbl>
    <w:p w14:paraId="5EFEF657" w14:textId="77777777" w:rsidR="00E205DC" w:rsidRPr="00DD5FE2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D48A2" w14:textId="77777777" w:rsidR="00DB0548" w:rsidRPr="00DB0548" w:rsidRDefault="00DB0548" w:rsidP="00DB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548">
        <w:rPr>
          <w:rFonts w:ascii="Times New Roman" w:hAnsi="Times New Roman"/>
          <w:sz w:val="24"/>
          <w:szCs w:val="24"/>
        </w:rPr>
        <w:t xml:space="preserve">Korisnici potpore mogu biti: </w:t>
      </w:r>
    </w:p>
    <w:p w14:paraId="281877AC" w14:textId="77777777" w:rsidR="00DB0548" w:rsidRPr="00DB0548" w:rsidRDefault="00DB0548" w:rsidP="00DB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3CF09" w14:textId="77777777" w:rsidR="00DB0548" w:rsidRPr="00DB0548" w:rsidRDefault="00DB0548" w:rsidP="00DB054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mikro, mala i srednja trgovačka društva;</w:t>
      </w:r>
    </w:p>
    <w:p w14:paraId="061A660A" w14:textId="77777777" w:rsidR="00DB0548" w:rsidRPr="00DB0548" w:rsidRDefault="00DB0548" w:rsidP="00DB054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zadruge i ustanove u vlasništvu fizičkih osoba;</w:t>
      </w:r>
    </w:p>
    <w:p w14:paraId="3DC931F9" w14:textId="77777777" w:rsidR="00DB0548" w:rsidRPr="00DB0548" w:rsidRDefault="00DB0548" w:rsidP="00DB054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obrti i</w:t>
      </w:r>
    </w:p>
    <w:p w14:paraId="6A8EFAF7" w14:textId="77777777" w:rsidR="00DB0548" w:rsidRPr="00DB0548" w:rsidRDefault="00DB0548" w:rsidP="00DB054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B0548">
        <w:rPr>
          <w:rFonts w:ascii="Times New Roman" w:eastAsia="Calibri" w:hAnsi="Times New Roman"/>
          <w:sz w:val="24"/>
          <w:szCs w:val="24"/>
          <w:lang w:eastAsia="en-US"/>
        </w:rPr>
        <w:t>djelatnosti slobodnih zanimanja.</w:t>
      </w:r>
    </w:p>
    <w:p w14:paraId="0A3EC9F3" w14:textId="77777777" w:rsidR="00DB0548" w:rsidRPr="00DB0548" w:rsidRDefault="00DB0548" w:rsidP="00DB0548">
      <w:pPr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D61831" w14:textId="77777777" w:rsidR="00DB0548" w:rsidRDefault="00DB0548" w:rsidP="00703D36">
      <w:pPr>
        <w:spacing w:after="0"/>
        <w:ind w:firstLine="36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42DAD">
        <w:rPr>
          <w:rFonts w:ascii="Times New Roman" w:eastAsia="Calibri" w:hAnsi="Times New Roman"/>
          <w:b/>
          <w:sz w:val="24"/>
          <w:szCs w:val="24"/>
          <w:lang w:eastAsia="en-US"/>
        </w:rPr>
        <w:t>Korisnici potpore moraju imati sjedište na području Grada Zagreba i moraju biti organizatori, odnosno suorganizatori manifestacije</w:t>
      </w:r>
      <w:r w:rsidR="00F803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koja doprinosi promicanju poduzetništva i obrta u Gradu Zagrebu</w:t>
      </w:r>
      <w:r w:rsidR="000D06EB" w:rsidRPr="00142DAD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14:paraId="216ACA06" w14:textId="77777777" w:rsidR="00D1773B" w:rsidRPr="00DB0548" w:rsidRDefault="00D1773B" w:rsidP="00DB0548">
      <w:pPr>
        <w:ind w:firstLine="36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8D500D4" w14:textId="77777777" w:rsidR="000D06EB" w:rsidRDefault="00E205DC" w:rsidP="00C95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73B">
        <w:rPr>
          <w:rFonts w:ascii="Times New Roman" w:hAnsi="Times New Roman"/>
          <w:sz w:val="24"/>
          <w:szCs w:val="24"/>
        </w:rPr>
        <w:t xml:space="preserve">Najviši iznos potpore po pojedinom projektu može iznositi </w:t>
      </w:r>
      <w:r w:rsidR="00D1773B">
        <w:rPr>
          <w:rFonts w:ascii="Times New Roman" w:hAnsi="Times New Roman"/>
          <w:sz w:val="24"/>
          <w:szCs w:val="24"/>
        </w:rPr>
        <w:t>100</w:t>
      </w:r>
      <w:r w:rsidRPr="00D1773B">
        <w:rPr>
          <w:rFonts w:ascii="Times New Roman" w:hAnsi="Times New Roman"/>
          <w:sz w:val="24"/>
          <w:szCs w:val="24"/>
        </w:rPr>
        <w:t>.000,00 kuna</w:t>
      </w:r>
      <w:r w:rsidR="000D06EB">
        <w:rPr>
          <w:rFonts w:ascii="Times New Roman" w:hAnsi="Times New Roman"/>
          <w:sz w:val="24"/>
          <w:szCs w:val="24"/>
        </w:rPr>
        <w:t>.</w:t>
      </w:r>
    </w:p>
    <w:p w14:paraId="3E8D84C8" w14:textId="77777777" w:rsidR="000D06EB" w:rsidRDefault="000D06EB" w:rsidP="00C95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FB03DF" w14:textId="77777777" w:rsidR="00E205DC" w:rsidRPr="00DD5FE2" w:rsidRDefault="00E205D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7B185814" w14:textId="77777777" w:rsidTr="00114E83">
        <w:tc>
          <w:tcPr>
            <w:tcW w:w="9854" w:type="dxa"/>
            <w:shd w:val="clear" w:color="auto" w:fill="DAEEF3"/>
          </w:tcPr>
          <w:p w14:paraId="69D06750" w14:textId="77777777" w:rsidR="00E205DC" w:rsidRPr="00114E83" w:rsidRDefault="00E205DC" w:rsidP="00114E83">
            <w:pPr>
              <w:pStyle w:val="NoSpacing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III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. NAMJENA KORIŠTENJA POTPORA I PRIHVATLJIVI TROŠKOVI</w:t>
            </w:r>
          </w:p>
        </w:tc>
      </w:tr>
    </w:tbl>
    <w:p w14:paraId="6FF7E64F" w14:textId="77777777" w:rsidR="00E205DC" w:rsidRPr="00DD5FE2" w:rsidRDefault="00E205DC" w:rsidP="00CD6872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44B4609" w14:textId="40858803" w:rsidR="00CF0D0A" w:rsidRPr="00142DAD" w:rsidRDefault="00CF0D0A" w:rsidP="00142DA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42DAD">
        <w:rPr>
          <w:rFonts w:ascii="Times New Roman" w:hAnsi="Times New Roman"/>
          <w:sz w:val="24"/>
          <w:szCs w:val="24"/>
        </w:rPr>
        <w:t>Potpore se dodjeljuju za financiranje troškova organizacije manifestacije</w:t>
      </w:r>
      <w:r w:rsidR="00142DAD" w:rsidRPr="00142DAD">
        <w:rPr>
          <w:rFonts w:ascii="Times New Roman" w:hAnsi="Times New Roman"/>
          <w:sz w:val="24"/>
          <w:szCs w:val="24"/>
        </w:rPr>
        <w:t>:</w:t>
      </w:r>
      <w:r w:rsidRPr="00142DAD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26CA78F3" w14:textId="77777777" w:rsidR="00CF0D0A" w:rsidRPr="00CF0D0A" w:rsidRDefault="00CF0D0A" w:rsidP="00CF0D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najam i nabavu opreme;</w:t>
      </w:r>
    </w:p>
    <w:p w14:paraId="408EC62A" w14:textId="77777777" w:rsidR="00CF0D0A" w:rsidRPr="00CF0D0A" w:rsidRDefault="00CF0D0A" w:rsidP="00CF0D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zakup, uređenje i opremanje prostora;</w:t>
      </w:r>
    </w:p>
    <w:p w14:paraId="40550277" w14:textId="77777777" w:rsidR="00CF0D0A" w:rsidRPr="00CF0D0A" w:rsidRDefault="00CF0D0A" w:rsidP="00CF0D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izradu promidžbenih materijala (katalozi, brošure, prospekti i sl.), medijsko oglašavanje, izdavanje publikacija;</w:t>
      </w:r>
    </w:p>
    <w:p w14:paraId="184C5478" w14:textId="6F67D2CC" w:rsidR="00CF0D0A" w:rsidRPr="00CF0D0A" w:rsidRDefault="00CF0D0A" w:rsidP="00CF0D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naknadu </w:t>
      </w:r>
      <w:r w:rsidR="00C844BC">
        <w:rPr>
          <w:rFonts w:ascii="Times New Roman" w:hAnsi="Times New Roman"/>
          <w:sz w:val="24"/>
          <w:szCs w:val="24"/>
        </w:rPr>
        <w:t xml:space="preserve">troškova </w:t>
      </w:r>
      <w:r w:rsidRPr="00CF0D0A">
        <w:rPr>
          <w:rFonts w:ascii="Times New Roman" w:hAnsi="Times New Roman"/>
          <w:sz w:val="24"/>
          <w:szCs w:val="24"/>
        </w:rPr>
        <w:t>vanjskih suradnika te</w:t>
      </w:r>
    </w:p>
    <w:p w14:paraId="43512CC7" w14:textId="5DBFB9F3" w:rsidR="00CF0D0A" w:rsidRPr="00CF0D0A" w:rsidRDefault="00F803E6" w:rsidP="00CF0D0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troškove reprezentacije</w:t>
      </w:r>
      <w:r w:rsidR="00CF0D0A" w:rsidRPr="00CF0D0A">
        <w:rPr>
          <w:rFonts w:ascii="Times New Roman" w:hAnsi="Times New Roman"/>
          <w:sz w:val="24"/>
          <w:szCs w:val="24"/>
        </w:rPr>
        <w:t xml:space="preserve"> (najviše do 20% od ukupno odobrene potpore).</w:t>
      </w:r>
    </w:p>
    <w:p w14:paraId="1C2F9614" w14:textId="77777777" w:rsidR="00E205DC" w:rsidRDefault="00E205DC" w:rsidP="00DA26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9D3130" w14:textId="1F4D7778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Potpore </w:t>
      </w:r>
      <w:r w:rsidR="008D3E07">
        <w:rPr>
          <w:rFonts w:ascii="Times New Roman" w:hAnsi="Times New Roman"/>
          <w:sz w:val="24"/>
          <w:szCs w:val="24"/>
        </w:rPr>
        <w:t>se</w:t>
      </w:r>
      <w:r w:rsidRPr="00CF0D0A">
        <w:rPr>
          <w:rFonts w:ascii="Times New Roman" w:hAnsi="Times New Roman"/>
          <w:sz w:val="24"/>
          <w:szCs w:val="24"/>
        </w:rPr>
        <w:t xml:space="preserve"> neće dodjeljivati za financiranje troškova:</w:t>
      </w:r>
    </w:p>
    <w:p w14:paraId="7174F9EB" w14:textId="77777777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A49366" w14:textId="77777777" w:rsidR="00CF0D0A" w:rsidRPr="00CF0D0A" w:rsidRDefault="00CF0D0A" w:rsidP="00CF0D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redovitog poslovanja organizatora manifestacije;</w:t>
      </w:r>
    </w:p>
    <w:p w14:paraId="57B7809A" w14:textId="77777777" w:rsidR="00CF0D0A" w:rsidRPr="00CF0D0A" w:rsidRDefault="00CF0D0A" w:rsidP="00CF0D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nabave potrošne robe; </w:t>
      </w:r>
    </w:p>
    <w:p w14:paraId="35CD77E7" w14:textId="77777777" w:rsidR="00CF0D0A" w:rsidRPr="00CF0D0A" w:rsidRDefault="00CF0D0A" w:rsidP="00CF0D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hotelskog smještaja i prijevoza sudionika manifestacije; </w:t>
      </w:r>
    </w:p>
    <w:p w14:paraId="267D983C" w14:textId="79ED086A" w:rsidR="00CF0D0A" w:rsidRPr="00CF0D0A" w:rsidRDefault="00F803E6" w:rsidP="00CF0D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nevezanih </w:t>
      </w:r>
      <w:r w:rsidR="00CF0D0A" w:rsidRPr="00CF0D0A">
        <w:rPr>
          <w:rFonts w:ascii="Times New Roman" w:hAnsi="Times New Roman"/>
          <w:sz w:val="24"/>
          <w:szCs w:val="24"/>
        </w:rPr>
        <w:t>za realizaciju manifestacije te</w:t>
      </w:r>
    </w:p>
    <w:p w14:paraId="3B45FBEE" w14:textId="77777777" w:rsidR="00CF0D0A" w:rsidRPr="00CF0D0A" w:rsidRDefault="00CF0D0A" w:rsidP="00CF0D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poreza na dodanu vrijednost.</w:t>
      </w:r>
    </w:p>
    <w:p w14:paraId="06DEB3E7" w14:textId="77777777" w:rsidR="00E205DC" w:rsidRDefault="00E205DC" w:rsidP="00513B28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8A8619D" w14:textId="77777777" w:rsidR="00E205DC" w:rsidRPr="004B48D7" w:rsidRDefault="00E205DC" w:rsidP="00513B28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737465B9" w14:textId="77777777" w:rsidTr="00513B28">
        <w:tc>
          <w:tcPr>
            <w:tcW w:w="9286" w:type="dxa"/>
            <w:shd w:val="clear" w:color="auto" w:fill="DAEEF3"/>
          </w:tcPr>
          <w:p w14:paraId="5EB57C74" w14:textId="77777777" w:rsidR="00E205DC" w:rsidRPr="00114E83" w:rsidRDefault="00E205DC" w:rsidP="00114E83">
            <w:pPr>
              <w:pStyle w:val="NoSpacing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V. POSTUPAK PODNOŠENJ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ZAHTJEVA I PROPISANA DOKUMENTACIJA</w:t>
            </w:r>
          </w:p>
        </w:tc>
      </w:tr>
    </w:tbl>
    <w:p w14:paraId="536F6683" w14:textId="77777777" w:rsidR="00E205DC" w:rsidRPr="00DD5FE2" w:rsidRDefault="00E205DC" w:rsidP="004758C5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BC969D" w14:textId="6C7B24CC" w:rsid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Zahtjevi se dostavljaju Povjerenstvu </w:t>
      </w:r>
      <w:r w:rsidR="00F803E6">
        <w:rPr>
          <w:rFonts w:ascii="Times New Roman" w:hAnsi="Times New Roman"/>
          <w:sz w:val="24"/>
          <w:szCs w:val="24"/>
        </w:rPr>
        <w:t>preko</w:t>
      </w:r>
      <w:r w:rsidR="00F803E6" w:rsidRPr="00CF0D0A">
        <w:rPr>
          <w:rFonts w:ascii="Times New Roman" w:hAnsi="Times New Roman"/>
          <w:sz w:val="24"/>
          <w:szCs w:val="24"/>
        </w:rPr>
        <w:t xml:space="preserve"> </w:t>
      </w:r>
      <w:r w:rsidRPr="00CF0D0A">
        <w:rPr>
          <w:rFonts w:ascii="Times New Roman" w:hAnsi="Times New Roman"/>
          <w:sz w:val="24"/>
          <w:szCs w:val="24"/>
        </w:rPr>
        <w:t xml:space="preserve">Gradskog ureda za gospodarstvo, rad i poduzetništvo (u daljnjem tekstu: Ured) na propisanome obrascu „Zahtjev za dodjelu financijskih potpora za promicanje poduzetništva i obrta“ (u daljnjem tekstu: Zahtjev) što se nalazi na </w:t>
      </w:r>
      <w:r w:rsidR="00F803E6">
        <w:rPr>
          <w:rFonts w:ascii="Times New Roman" w:hAnsi="Times New Roman"/>
          <w:sz w:val="24"/>
          <w:szCs w:val="24"/>
        </w:rPr>
        <w:t>web-stranici</w:t>
      </w:r>
      <w:r w:rsidRPr="00CF0D0A">
        <w:rPr>
          <w:rFonts w:ascii="Times New Roman" w:hAnsi="Times New Roman"/>
          <w:sz w:val="24"/>
          <w:szCs w:val="24"/>
        </w:rPr>
        <w:t xml:space="preserve"> Grada Zagreba (</w:t>
      </w:r>
      <w:hyperlink r:id="rId9" w:history="1">
        <w:r w:rsidRPr="00CF0D0A">
          <w:rPr>
            <w:rFonts w:ascii="Times New Roman" w:hAnsi="Times New Roman"/>
            <w:sz w:val="24"/>
            <w:szCs w:val="24"/>
          </w:rPr>
          <w:t>www.zagreb.hr</w:t>
        </w:r>
      </w:hyperlink>
      <w:r w:rsidRPr="00CF0D0A">
        <w:rPr>
          <w:rFonts w:ascii="Times New Roman" w:hAnsi="Times New Roman"/>
          <w:sz w:val="24"/>
          <w:szCs w:val="24"/>
        </w:rPr>
        <w:t>) s propisanom dokumentacijom, a rješavaju se prema redoslijedu zaprimanja, sve do utroška sredstava.</w:t>
      </w:r>
    </w:p>
    <w:p w14:paraId="24EAFBE0" w14:textId="77777777" w:rsidR="00826C5F" w:rsidRDefault="00826C5F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CD7725" w14:textId="77777777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Ako je Zahtjev nepotpun, Ured njegovu podnositelju upućuje pisani poziv za dopunu.</w:t>
      </w:r>
    </w:p>
    <w:p w14:paraId="1660BE2E" w14:textId="4B3F9FF1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Podnositelj </w:t>
      </w:r>
      <w:r w:rsidR="00F803E6">
        <w:rPr>
          <w:rFonts w:ascii="Times New Roman" w:hAnsi="Times New Roman"/>
          <w:sz w:val="24"/>
          <w:szCs w:val="24"/>
        </w:rPr>
        <w:t xml:space="preserve"> je zahtjev </w:t>
      </w:r>
      <w:r w:rsidRPr="00CF0D0A">
        <w:rPr>
          <w:rFonts w:ascii="Times New Roman" w:hAnsi="Times New Roman"/>
          <w:sz w:val="24"/>
          <w:szCs w:val="24"/>
        </w:rPr>
        <w:t>dužan dopuniti u roku 8 dana od dana primitka pisanog poziva za dopunu.</w:t>
      </w:r>
    </w:p>
    <w:p w14:paraId="186CA83B" w14:textId="77777777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E3EB82" w14:textId="77777777" w:rsidR="00A532EA" w:rsidRDefault="00A532E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919DE9" w14:textId="5B25C42D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lastRenderedPageBreak/>
        <w:t>Uz Zahtjev, podnositelj prilaže sljedeću dokumentaciju:</w:t>
      </w:r>
    </w:p>
    <w:p w14:paraId="6D7418C6" w14:textId="77777777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dokaz o pravnome statusu podnositelja zahtjeva (preslika rješenja ili izvatka iz registra ili drugi dokument koji dokazuje pravnu osobnost);</w:t>
      </w:r>
    </w:p>
    <w:p w14:paraId="19E7658F" w14:textId="6D69DDB0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presliku Obavijesti Državnog zavoda za statistiku o razvrstavanju poslovnog subjekta prema NKD-u (trgovačka društva);</w:t>
      </w:r>
    </w:p>
    <w:p w14:paraId="5D2FDBB7" w14:textId="4423F909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 xml:space="preserve">ponude, predračuni ili računi s dokazom za plaćanje davatelja usluge i/ili dobavljača za svaku pojedinu namjenu za koju se potpora traži, ugovori i sl.; </w:t>
      </w:r>
    </w:p>
    <w:p w14:paraId="100CE13D" w14:textId="64278BD6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dokaz o drugim izvorima financiranja;</w:t>
      </w:r>
    </w:p>
    <w:p w14:paraId="592987E6" w14:textId="302B58BF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izvornik Potvrde nadležne porezne uprave o nepostojanju duga prema državnom proračunu koja nije starija od 30 dana od dana podnošenja zahtjeva;</w:t>
      </w:r>
    </w:p>
    <w:p w14:paraId="294F58E0" w14:textId="208623BC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izvornik Potvrde trgovačkog društva Gradsko stambeno komunalno gospodarstvo d.o.o., Savska 1, o nepostojanju duga prema Gradu Zagrebu koja nije starija od 30 dana od dana podnošenja zahtjeva;</w:t>
      </w:r>
    </w:p>
    <w:p w14:paraId="64114671" w14:textId="55159D37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presliku Ugovora o otvaranju poslovnog računa (IBAN transakcijski račun);</w:t>
      </w:r>
    </w:p>
    <w:p w14:paraId="05C83851" w14:textId="0638CEE9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izvornik BON-2 ili SOL-2 koji nije stariji od 30 dana od dana podnošenja Zahtjeva;</w:t>
      </w:r>
    </w:p>
    <w:p w14:paraId="6D25380A" w14:textId="57D302A5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potpisanu Izjavu o korištenim potporama male vrijednosti;</w:t>
      </w:r>
    </w:p>
    <w:p w14:paraId="47E3D5D0" w14:textId="4CD3BA0E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pisanu Izjavu o korištenim potporama male vrijednosti povezanih društava te</w:t>
      </w:r>
    </w:p>
    <w:p w14:paraId="0A8E61E9" w14:textId="7C54769B" w:rsidR="006127F7" w:rsidRPr="0010720C" w:rsidRDefault="006127F7" w:rsidP="006127F7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0720C">
        <w:rPr>
          <w:rFonts w:ascii="Times New Roman" w:eastAsia="Calibri" w:hAnsi="Times New Roman"/>
          <w:color w:val="000000"/>
          <w:sz w:val="24"/>
          <w:szCs w:val="24"/>
        </w:rPr>
        <w:t>potpisani obrazac Skupna izjava.</w:t>
      </w:r>
    </w:p>
    <w:p w14:paraId="52952D4E" w14:textId="77777777" w:rsidR="00E205DC" w:rsidRPr="00DF2EB8" w:rsidRDefault="00E205DC" w:rsidP="00DF2E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2476DFA6" w14:textId="77777777" w:rsidTr="00114E83">
        <w:tc>
          <w:tcPr>
            <w:tcW w:w="9854" w:type="dxa"/>
            <w:shd w:val="clear" w:color="auto" w:fill="DAEEF3"/>
          </w:tcPr>
          <w:p w14:paraId="3FF7E772" w14:textId="77777777" w:rsidR="00E205DC" w:rsidRPr="00114E83" w:rsidRDefault="00E205DC" w:rsidP="00114E8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V. POSTUPAK ODOBRAVANJA I NAČIN DODJELE POTPORE</w:t>
            </w:r>
          </w:p>
        </w:tc>
      </w:tr>
    </w:tbl>
    <w:p w14:paraId="7F6EB7F8" w14:textId="77777777" w:rsidR="00E205DC" w:rsidRPr="00DD5FE2" w:rsidRDefault="00E205DC" w:rsidP="00DC2F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4AF09" w14:textId="77777777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Ured razmatra podnesene zahtjeve s pripadajućom dokumentacijom te izrađuje izvješća o udovoljavanju uvjetima i kriterijima </w:t>
      </w:r>
      <w:r w:rsidRPr="00142DAD">
        <w:rPr>
          <w:rFonts w:ascii="Times New Roman" w:hAnsi="Times New Roman"/>
          <w:sz w:val="24"/>
          <w:szCs w:val="24"/>
        </w:rPr>
        <w:t>Pravilnika</w:t>
      </w:r>
      <w:r w:rsidR="00142DAD" w:rsidRPr="00142DAD">
        <w:rPr>
          <w:rFonts w:ascii="Times New Roman" w:hAnsi="Times New Roman"/>
          <w:sz w:val="24"/>
          <w:szCs w:val="24"/>
        </w:rPr>
        <w:t xml:space="preserve"> o dodjeli financijskih potpora za promicanje poduzetništva i obrta u gradu Zagrebu</w:t>
      </w:r>
      <w:r w:rsidRPr="00142DAD">
        <w:rPr>
          <w:rFonts w:ascii="Times New Roman" w:hAnsi="Times New Roman"/>
          <w:sz w:val="24"/>
          <w:szCs w:val="24"/>
        </w:rPr>
        <w:t>.</w:t>
      </w:r>
      <w:r w:rsidRPr="00CF0D0A">
        <w:rPr>
          <w:rFonts w:ascii="Times New Roman" w:hAnsi="Times New Roman"/>
          <w:sz w:val="24"/>
          <w:szCs w:val="24"/>
        </w:rPr>
        <w:t xml:space="preserve"> Izvješća sa zahtjevom i pripadajućom dokumentacijom se dostavljaju Povjerenstvu na razmatranje.</w:t>
      </w:r>
    </w:p>
    <w:p w14:paraId="440BD58B" w14:textId="77777777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>Gradonačelnik utvrđuje Listu korisnika za dodjelu potpora za promicanje poduzetništva i obrta (u daljnjem tekstu: Lista) na temelju prijedloga Povjerenstva.</w:t>
      </w:r>
    </w:p>
    <w:p w14:paraId="150C1735" w14:textId="6DFDF2BC" w:rsidR="00CF0D0A" w:rsidRPr="00CF0D0A" w:rsidRDefault="00CF0D0A" w:rsidP="00CF0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Po utvrđivanju Liste, Ured obavještava korisnika o iznosu odobrene potpore te potom  korisnik potpore s Gradom Zagrebom potpisuje Ugovor kojim se reguliraju međusobna prava i obveze. Korisnik potpore, prilikom sklapanja Ugovora, treba dostaviti </w:t>
      </w:r>
      <w:proofErr w:type="spellStart"/>
      <w:r w:rsidRPr="00CF0D0A">
        <w:rPr>
          <w:rFonts w:ascii="Times New Roman" w:hAnsi="Times New Roman"/>
          <w:sz w:val="24"/>
          <w:szCs w:val="24"/>
        </w:rPr>
        <w:t>solemniziranu</w:t>
      </w:r>
      <w:proofErr w:type="spellEnd"/>
      <w:r w:rsidRPr="00CF0D0A">
        <w:rPr>
          <w:rFonts w:ascii="Times New Roman" w:hAnsi="Times New Roman"/>
          <w:sz w:val="24"/>
          <w:szCs w:val="24"/>
        </w:rPr>
        <w:t xml:space="preserve"> bjanko-zadužnicu (za dužnika i jamca</w:t>
      </w:r>
      <w:r w:rsidRPr="00CF0D0A">
        <w:rPr>
          <w:rFonts w:ascii="Times New Roman" w:eastAsia="Calibri" w:hAnsi="Times New Roman"/>
          <w:sz w:val="24"/>
          <w:szCs w:val="24"/>
          <w:lang w:eastAsia="en-US"/>
        </w:rPr>
        <w:t xml:space="preserve"> – </w:t>
      </w:r>
      <w:r w:rsidRPr="00CF0D0A">
        <w:rPr>
          <w:rFonts w:ascii="Times New Roman" w:hAnsi="Times New Roman"/>
          <w:sz w:val="24"/>
          <w:szCs w:val="24"/>
        </w:rPr>
        <w:t xml:space="preserve"> platca) kao instrument osiguranja u slučaju povrata potpore. </w:t>
      </w:r>
    </w:p>
    <w:p w14:paraId="0BE2FA57" w14:textId="4255F921" w:rsidR="00E205DC" w:rsidRDefault="00CF0D0A" w:rsidP="003C67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D0A">
        <w:rPr>
          <w:rFonts w:ascii="Times New Roman" w:hAnsi="Times New Roman"/>
          <w:sz w:val="24"/>
          <w:szCs w:val="24"/>
        </w:rPr>
        <w:t xml:space="preserve">Na temelju utvrđene Liste i potpisanog Ugovora, korisnicima se isplaćuje potpora na transakcijski poslovni račun. </w:t>
      </w:r>
    </w:p>
    <w:p w14:paraId="1DAA83EB" w14:textId="77777777" w:rsidR="00E205DC" w:rsidRPr="007361BD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E205DC" w:rsidRPr="00114E83" w14:paraId="0710C3A8" w14:textId="77777777" w:rsidTr="00114E83">
        <w:tc>
          <w:tcPr>
            <w:tcW w:w="9854" w:type="dxa"/>
            <w:shd w:val="clear" w:color="auto" w:fill="DAEEF3"/>
          </w:tcPr>
          <w:p w14:paraId="31939D92" w14:textId="77777777"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 xml:space="preserve">VI. PROPISANA DOKUMENTACIJA ZA DOKAZIVANJE I KONTROLU NAMJENSKOG KORIŠTENJA SREDSTAVA POTPORE </w:t>
            </w:r>
          </w:p>
        </w:tc>
      </w:tr>
    </w:tbl>
    <w:p w14:paraId="292EC0CD" w14:textId="77777777" w:rsidR="00E205DC" w:rsidRPr="00DD5FE2" w:rsidRDefault="00E205DC" w:rsidP="002307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E3A8F" w14:textId="77777777" w:rsidR="00C844BC" w:rsidRPr="0010720C" w:rsidRDefault="00C844BC" w:rsidP="00C844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720C">
        <w:rPr>
          <w:rFonts w:ascii="Times New Roman" w:hAnsi="Times New Roman"/>
          <w:sz w:val="24"/>
          <w:szCs w:val="24"/>
        </w:rPr>
        <w:t>Korisnik potpore dužan je u maksimalnom roku od 60 dana po završetku manifestacije Uredu dostaviti Izvješće o namjenski utrošenim sredstvima s dokazima (računi i bankovni izvodi s poslovnog računa čime se dokazuje izvršeno plaćanje) te isječke iz novina, brošure, publikacije i sl., ako postoje.</w:t>
      </w:r>
    </w:p>
    <w:p w14:paraId="0716E664" w14:textId="77777777" w:rsidR="001E0E15" w:rsidRPr="0010720C" w:rsidRDefault="001E0E15" w:rsidP="001E0E1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Ponude i Predračuni nisu prihvatljiv dokaz o namjenskom trošenju sredstava. Nalog za plaćanje, potvrda o izvršenom plaćanju, carinske deklaracije, kompenzacija i cesija ne prihvaćaju se kao dokaz o izvršenom plaćanju.</w:t>
      </w:r>
    </w:p>
    <w:p w14:paraId="14913A49" w14:textId="77777777" w:rsidR="007B1FE9" w:rsidRPr="007B1FE9" w:rsidRDefault="007B1FE9" w:rsidP="007B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1FE9">
        <w:rPr>
          <w:rFonts w:ascii="Times New Roman" w:hAnsi="Times New Roman"/>
          <w:sz w:val="24"/>
          <w:szCs w:val="24"/>
        </w:rPr>
        <w:t>Računi kojima se dokazuje namjensko korištenje potpore moraju se odnositi na:</w:t>
      </w:r>
    </w:p>
    <w:p w14:paraId="2275CB17" w14:textId="77777777" w:rsidR="007B1FE9" w:rsidRPr="007B1FE9" w:rsidRDefault="007B1FE9" w:rsidP="007B1FE9">
      <w:pPr>
        <w:numPr>
          <w:ilvl w:val="0"/>
          <w:numId w:val="3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1FE9">
        <w:rPr>
          <w:rFonts w:ascii="Times New Roman" w:eastAsia="Calibri" w:hAnsi="Times New Roman"/>
          <w:sz w:val="24"/>
          <w:szCs w:val="24"/>
          <w:lang w:eastAsia="en-US"/>
        </w:rPr>
        <w:lastRenderedPageBreak/>
        <w:t>godinu za koju se natječaj objavljuje, tj. za tekuću kalendarsku godinu te</w:t>
      </w:r>
    </w:p>
    <w:p w14:paraId="1BFCF4E8" w14:textId="203BE183" w:rsidR="007B1FE9" w:rsidRPr="007B1FE9" w:rsidRDefault="007B1FE9" w:rsidP="007B1FE9">
      <w:pPr>
        <w:numPr>
          <w:ilvl w:val="0"/>
          <w:numId w:val="36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1FE9">
        <w:rPr>
          <w:rFonts w:ascii="Times New Roman" w:eastAsia="Calibri" w:hAnsi="Times New Roman"/>
          <w:sz w:val="24"/>
          <w:szCs w:val="24"/>
          <w:lang w:eastAsia="en-US"/>
        </w:rPr>
        <w:t xml:space="preserve">troškove iste vrste i namjene kako je navedeno u ponudama ili predračunima dostavljenim uz Zahtjev. Iznimno se u obzir mogu uzeti računi koji nisu priloženi uz Zahtjev </w:t>
      </w:r>
      <w:r w:rsidR="00C844BC">
        <w:rPr>
          <w:rFonts w:ascii="Times New Roman" w:eastAsia="Calibri" w:hAnsi="Times New Roman"/>
          <w:sz w:val="24"/>
          <w:szCs w:val="24"/>
          <w:lang w:eastAsia="en-US"/>
        </w:rPr>
        <w:t xml:space="preserve"> ako </w:t>
      </w:r>
      <w:r w:rsidRPr="007B1FE9">
        <w:rPr>
          <w:rFonts w:ascii="Times New Roman" w:eastAsia="Calibri" w:hAnsi="Times New Roman"/>
          <w:sz w:val="24"/>
          <w:szCs w:val="24"/>
          <w:lang w:eastAsia="en-US"/>
        </w:rPr>
        <w:t>ih korisnik potpore  obrazloži (npr. ako je pravna osoba čiju je ponudu priložio u stečaju, blokadi i slično).</w:t>
      </w:r>
    </w:p>
    <w:p w14:paraId="6AB0B621" w14:textId="77777777" w:rsidR="00C844BC" w:rsidRPr="0010720C" w:rsidRDefault="00C844BC" w:rsidP="00C844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720C">
        <w:rPr>
          <w:rFonts w:ascii="Times New Roman" w:hAnsi="Times New Roman"/>
          <w:sz w:val="24"/>
          <w:szCs w:val="24"/>
        </w:rPr>
        <w:t>Dokazi o namjenskom korištenju potpore ne smiju se koristiti kao dokaz o namjenskom korištenju drugih potpora koje dodjeljuje Grad Zagreb i drugi davatelji državnih potpora.</w:t>
      </w:r>
    </w:p>
    <w:p w14:paraId="4E4032A9" w14:textId="2C2C2A59" w:rsidR="007B1FE9" w:rsidRPr="007B1FE9" w:rsidRDefault="007B1FE9" w:rsidP="007B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1FE9">
        <w:rPr>
          <w:rFonts w:ascii="Times New Roman" w:hAnsi="Times New Roman"/>
          <w:sz w:val="24"/>
          <w:szCs w:val="24"/>
        </w:rPr>
        <w:t>Neprihvatljivi su računi, predračuni i troškovnici za robe i usluge  dobavljača / izvođača s kojima je podnositelj Zahtjeva/korisnik potpore povezan vlasničkim ili upravljačkim odnosima.</w:t>
      </w:r>
    </w:p>
    <w:p w14:paraId="0FE44F38" w14:textId="77777777" w:rsidR="007B1FE9" w:rsidRPr="007B1FE9" w:rsidRDefault="007B1FE9" w:rsidP="007B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1FE9">
        <w:rPr>
          <w:rFonts w:ascii="Times New Roman" w:hAnsi="Times New Roman"/>
          <w:sz w:val="24"/>
          <w:szCs w:val="24"/>
        </w:rPr>
        <w:t>Korisnik potpore je dužan omogućiti Gradu Zagrebu</w:t>
      </w:r>
      <w:r w:rsidR="00B72AD4">
        <w:rPr>
          <w:rFonts w:ascii="Times New Roman" w:hAnsi="Times New Roman"/>
          <w:sz w:val="24"/>
          <w:szCs w:val="24"/>
        </w:rPr>
        <w:t>, Gradskom uredu za gospodarstvo, rad i poduzetništvo</w:t>
      </w:r>
      <w:r w:rsidRPr="007B1FE9">
        <w:rPr>
          <w:rFonts w:ascii="Times New Roman" w:hAnsi="Times New Roman"/>
          <w:sz w:val="24"/>
          <w:szCs w:val="24"/>
        </w:rPr>
        <w:t xml:space="preserve"> kontrolu namjenskog korištenja dobivene potpore.</w:t>
      </w:r>
    </w:p>
    <w:p w14:paraId="44BFD84E" w14:textId="35615DDE" w:rsidR="00B72AD4" w:rsidRPr="007A3B99" w:rsidRDefault="007B1FE9" w:rsidP="00B72AD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4"/>
        </w:rPr>
      </w:pPr>
      <w:r w:rsidRPr="007B1FE9">
        <w:rPr>
          <w:rFonts w:ascii="Times New Roman" w:hAnsi="Times New Roman"/>
          <w:sz w:val="24"/>
          <w:szCs w:val="24"/>
        </w:rPr>
        <w:t>Ako se utvrdi da manifestacija za koju je korisnik ostvario pravo na potporu nije održana ili da korisnik potpore dodijeljena sredstva nije utrošio namjenski, odnosno da nije dostavio Izvješće s računima te pripadajućim bankarskim izvadcima, korisnik je dužan vratiti</w:t>
      </w:r>
      <w:r w:rsidR="00B72AD4" w:rsidRPr="00B72AD4">
        <w:rPr>
          <w:rFonts w:ascii="Times New Roman" w:hAnsi="Times New Roman"/>
          <w:color w:val="000000"/>
          <w:sz w:val="20"/>
          <w:szCs w:val="24"/>
        </w:rPr>
        <w:t xml:space="preserve"> </w:t>
      </w:r>
      <w:r w:rsidR="00B72AD4" w:rsidRPr="0010720C">
        <w:rPr>
          <w:rFonts w:ascii="Times New Roman" w:hAnsi="Times New Roman"/>
          <w:color w:val="000000"/>
          <w:sz w:val="24"/>
          <w:szCs w:val="24"/>
        </w:rPr>
        <w:t>doznačenu potporu u roku od 30 dana od dana primitka zahtjeva za povrat sredstava.</w:t>
      </w:r>
      <w:r w:rsidR="00B72AD4" w:rsidRPr="007A3B99"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14:paraId="0EDA14B0" w14:textId="77777777" w:rsidR="007B1FE9" w:rsidRPr="007B1FE9" w:rsidRDefault="00B72AD4" w:rsidP="007B1F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1FE9" w:rsidRPr="007B1FE9">
        <w:rPr>
          <w:rFonts w:ascii="Times New Roman" w:hAnsi="Times New Roman"/>
          <w:sz w:val="24"/>
          <w:szCs w:val="24"/>
        </w:rPr>
        <w:t xml:space="preserve">. </w:t>
      </w:r>
    </w:p>
    <w:p w14:paraId="07DAD091" w14:textId="3A3CED3C" w:rsidR="00E205DC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KLASA:</w:t>
      </w:r>
      <w:r w:rsidR="007B1FE9">
        <w:rPr>
          <w:rFonts w:ascii="Times New Roman" w:hAnsi="Times New Roman"/>
          <w:sz w:val="24"/>
          <w:szCs w:val="24"/>
        </w:rPr>
        <w:t xml:space="preserve"> </w:t>
      </w:r>
      <w:r w:rsidR="008E365F">
        <w:rPr>
          <w:rFonts w:ascii="Times New Roman" w:hAnsi="Times New Roman"/>
          <w:sz w:val="24"/>
          <w:szCs w:val="24"/>
        </w:rPr>
        <w:t>306-02</w:t>
      </w:r>
      <w:r w:rsidR="006336F4">
        <w:rPr>
          <w:rFonts w:ascii="Times New Roman" w:hAnsi="Times New Roman"/>
          <w:sz w:val="24"/>
          <w:szCs w:val="24"/>
        </w:rPr>
        <w:t>/</w:t>
      </w:r>
      <w:bookmarkStart w:id="0" w:name="_GoBack"/>
      <w:bookmarkEnd w:id="0"/>
      <w:r w:rsidR="008E365F">
        <w:rPr>
          <w:rFonts w:ascii="Times New Roman" w:hAnsi="Times New Roman"/>
          <w:sz w:val="24"/>
          <w:szCs w:val="24"/>
        </w:rPr>
        <w:t>16-02/1252</w:t>
      </w:r>
    </w:p>
    <w:p w14:paraId="707FFC93" w14:textId="3047C505" w:rsidR="00E205DC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</w:t>
      </w:r>
      <w:r w:rsidR="0020713D">
        <w:rPr>
          <w:rFonts w:ascii="Times New Roman" w:hAnsi="Times New Roman"/>
          <w:sz w:val="24"/>
          <w:szCs w:val="24"/>
        </w:rPr>
        <w:t>251-09-03-16-4</w:t>
      </w:r>
    </w:p>
    <w:sectPr w:rsidR="00E205DC" w:rsidSect="003C162F">
      <w:footerReference w:type="default" r:id="rId10"/>
      <w:headerReference w:type="first" r:id="rId11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5666" w14:textId="77777777" w:rsidR="00F803E6" w:rsidRDefault="00F803E6" w:rsidP="00CD6872">
      <w:pPr>
        <w:spacing w:after="0" w:line="240" w:lineRule="auto"/>
      </w:pPr>
      <w:r>
        <w:separator/>
      </w:r>
    </w:p>
  </w:endnote>
  <w:endnote w:type="continuationSeparator" w:id="0">
    <w:p w14:paraId="5694A69D" w14:textId="77777777" w:rsidR="00F803E6" w:rsidRDefault="00F803E6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1F231" w14:textId="7EB133B4" w:rsidR="00F803E6" w:rsidRPr="00CD6872" w:rsidRDefault="00F803E6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6336F4">
      <w:rPr>
        <w:rFonts w:ascii="Times New Roman" w:hAnsi="Times New Roman"/>
        <w:noProof/>
      </w:rPr>
      <w:t>2</w:t>
    </w:r>
    <w:r w:rsidRPr="00CD6872">
      <w:rPr>
        <w:rFonts w:ascii="Times New Roman" w:hAnsi="Times New Roman"/>
      </w:rPr>
      <w:fldChar w:fldCharType="end"/>
    </w:r>
  </w:p>
  <w:p w14:paraId="213526F5" w14:textId="77777777" w:rsidR="00F803E6" w:rsidRDefault="00F80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47FB7" w14:textId="77777777" w:rsidR="00F803E6" w:rsidRDefault="00F803E6" w:rsidP="00CD6872">
      <w:pPr>
        <w:spacing w:after="0" w:line="240" w:lineRule="auto"/>
      </w:pPr>
      <w:r>
        <w:separator/>
      </w:r>
    </w:p>
  </w:footnote>
  <w:footnote w:type="continuationSeparator" w:id="0">
    <w:p w14:paraId="6C2E7798" w14:textId="77777777" w:rsidR="00F803E6" w:rsidRDefault="00F803E6" w:rsidP="00CD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989DE" w14:textId="15FBDD7B" w:rsidR="00F803E6" w:rsidRDefault="00F803E6">
    <w:pPr>
      <w:pStyle w:val="Header"/>
    </w:pPr>
    <w:r>
      <w:tab/>
    </w:r>
    <w:r>
      <w:tab/>
    </w:r>
  </w:p>
  <w:p w14:paraId="408B0834" w14:textId="77777777" w:rsidR="00F803E6" w:rsidRDefault="00F803E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3A0F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1C5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9EA7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E4C1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006C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6C9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DA6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8E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22E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5C0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1D25"/>
    <w:multiLevelType w:val="hybridMultilevel"/>
    <w:tmpl w:val="76C6FD32"/>
    <w:lvl w:ilvl="0" w:tplc="BE8E07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37B4D"/>
    <w:multiLevelType w:val="hybridMultilevel"/>
    <w:tmpl w:val="DEFE6E3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1B0A0A"/>
    <w:multiLevelType w:val="hybridMultilevel"/>
    <w:tmpl w:val="B2561F8C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565BC"/>
    <w:multiLevelType w:val="hybridMultilevel"/>
    <w:tmpl w:val="03EE1568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32838"/>
    <w:multiLevelType w:val="hybridMultilevel"/>
    <w:tmpl w:val="72220DF6"/>
    <w:lvl w:ilvl="0" w:tplc="91D08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B55F5F"/>
    <w:multiLevelType w:val="hybridMultilevel"/>
    <w:tmpl w:val="0114AA5E"/>
    <w:lvl w:ilvl="0" w:tplc="B492FB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B9554D2"/>
    <w:multiLevelType w:val="hybridMultilevel"/>
    <w:tmpl w:val="7A78AD0C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34FB9"/>
    <w:multiLevelType w:val="hybridMultilevel"/>
    <w:tmpl w:val="5406D52A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E6612"/>
    <w:multiLevelType w:val="hybridMultilevel"/>
    <w:tmpl w:val="1A76A6C2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6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D0A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4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C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60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34C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58A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A35511B"/>
    <w:multiLevelType w:val="hybridMultilevel"/>
    <w:tmpl w:val="947A703C"/>
    <w:lvl w:ilvl="0" w:tplc="59269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E426A"/>
    <w:multiLevelType w:val="hybridMultilevel"/>
    <w:tmpl w:val="2FD67358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4192BAE"/>
    <w:multiLevelType w:val="hybridMultilevel"/>
    <w:tmpl w:val="D2C8D1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2B42CB"/>
    <w:multiLevelType w:val="hybridMultilevel"/>
    <w:tmpl w:val="3A2AC8FE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320CB"/>
    <w:multiLevelType w:val="hybridMultilevel"/>
    <w:tmpl w:val="F30CD35E"/>
    <w:lvl w:ilvl="0" w:tplc="4C3ACB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95100"/>
    <w:multiLevelType w:val="hybridMultilevel"/>
    <w:tmpl w:val="7ED2A872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36639C8"/>
    <w:multiLevelType w:val="hybridMultilevel"/>
    <w:tmpl w:val="FB9A0398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E6A24"/>
    <w:multiLevelType w:val="hybridMultilevel"/>
    <w:tmpl w:val="5B9AB05E"/>
    <w:lvl w:ilvl="0" w:tplc="7E644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CF9ABCAA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E57DB"/>
    <w:multiLevelType w:val="hybridMultilevel"/>
    <w:tmpl w:val="F62821B2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14D3F"/>
    <w:multiLevelType w:val="hybridMultilevel"/>
    <w:tmpl w:val="6C349126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222E0"/>
    <w:multiLevelType w:val="hybridMultilevel"/>
    <w:tmpl w:val="43AEF966"/>
    <w:lvl w:ilvl="0" w:tplc="59B2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6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D0A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4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C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60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34C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58A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031056"/>
    <w:multiLevelType w:val="hybridMultilevel"/>
    <w:tmpl w:val="3D2AC85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B41D3F"/>
    <w:multiLevelType w:val="hybridMultilevel"/>
    <w:tmpl w:val="549C4C64"/>
    <w:lvl w:ilvl="0" w:tplc="592699F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6E53F0B"/>
    <w:multiLevelType w:val="hybridMultilevel"/>
    <w:tmpl w:val="8ADEEBC6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77717F42"/>
    <w:multiLevelType w:val="hybridMultilevel"/>
    <w:tmpl w:val="A91E77B2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5"/>
  </w:num>
  <w:num w:numId="5">
    <w:abstractNumId w:val="19"/>
  </w:num>
  <w:num w:numId="6">
    <w:abstractNumId w:val="20"/>
  </w:num>
  <w:num w:numId="7">
    <w:abstractNumId w:val="33"/>
  </w:num>
  <w:num w:numId="8">
    <w:abstractNumId w:val="34"/>
  </w:num>
  <w:num w:numId="9">
    <w:abstractNumId w:val="28"/>
  </w:num>
  <w:num w:numId="10">
    <w:abstractNumId w:val="24"/>
  </w:num>
  <w:num w:numId="11">
    <w:abstractNumId w:val="32"/>
  </w:num>
  <w:num w:numId="12">
    <w:abstractNumId w:val="31"/>
  </w:num>
  <w:num w:numId="13">
    <w:abstractNumId w:val="22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9"/>
  </w:num>
  <w:num w:numId="28">
    <w:abstractNumId w:val="13"/>
  </w:num>
  <w:num w:numId="29">
    <w:abstractNumId w:val="10"/>
  </w:num>
  <w:num w:numId="30">
    <w:abstractNumId w:val="21"/>
  </w:num>
  <w:num w:numId="31">
    <w:abstractNumId w:val="12"/>
  </w:num>
  <w:num w:numId="32">
    <w:abstractNumId w:val="27"/>
  </w:num>
  <w:num w:numId="33">
    <w:abstractNumId w:val="30"/>
  </w:num>
  <w:num w:numId="34">
    <w:abstractNumId w:val="15"/>
  </w:num>
  <w:num w:numId="35">
    <w:abstractNumId w:val="1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02"/>
    <w:rsid w:val="00015432"/>
    <w:rsid w:val="00025017"/>
    <w:rsid w:val="00032F1A"/>
    <w:rsid w:val="00043C84"/>
    <w:rsid w:val="00073268"/>
    <w:rsid w:val="00075129"/>
    <w:rsid w:val="00080963"/>
    <w:rsid w:val="00081FDE"/>
    <w:rsid w:val="00085387"/>
    <w:rsid w:val="000A0CD4"/>
    <w:rsid w:val="000A3AD2"/>
    <w:rsid w:val="000B1760"/>
    <w:rsid w:val="000C2C5A"/>
    <w:rsid w:val="000C4C91"/>
    <w:rsid w:val="000D06EB"/>
    <w:rsid w:val="000D310C"/>
    <w:rsid w:val="000D3162"/>
    <w:rsid w:val="000D7C82"/>
    <w:rsid w:val="0010720C"/>
    <w:rsid w:val="00112CE0"/>
    <w:rsid w:val="00114E83"/>
    <w:rsid w:val="001158DB"/>
    <w:rsid w:val="00132243"/>
    <w:rsid w:val="00142DAD"/>
    <w:rsid w:val="00145C7C"/>
    <w:rsid w:val="001468A4"/>
    <w:rsid w:val="00150313"/>
    <w:rsid w:val="001642FE"/>
    <w:rsid w:val="00167227"/>
    <w:rsid w:val="001757EE"/>
    <w:rsid w:val="00177121"/>
    <w:rsid w:val="00187D6B"/>
    <w:rsid w:val="001A5741"/>
    <w:rsid w:val="001B2D6C"/>
    <w:rsid w:val="001D0098"/>
    <w:rsid w:val="001D5BA9"/>
    <w:rsid w:val="001E0E15"/>
    <w:rsid w:val="001E3E80"/>
    <w:rsid w:val="001E64AB"/>
    <w:rsid w:val="001E70FC"/>
    <w:rsid w:val="001F6165"/>
    <w:rsid w:val="002056CE"/>
    <w:rsid w:val="0020713D"/>
    <w:rsid w:val="00213F1F"/>
    <w:rsid w:val="00224451"/>
    <w:rsid w:val="00230754"/>
    <w:rsid w:val="00232930"/>
    <w:rsid w:val="00240286"/>
    <w:rsid w:val="002553C8"/>
    <w:rsid w:val="00256691"/>
    <w:rsid w:val="002821C4"/>
    <w:rsid w:val="002C32BA"/>
    <w:rsid w:val="002C5F08"/>
    <w:rsid w:val="002C73F4"/>
    <w:rsid w:val="002D69A9"/>
    <w:rsid w:val="002D7076"/>
    <w:rsid w:val="002D77E1"/>
    <w:rsid w:val="002E2593"/>
    <w:rsid w:val="002F2F2C"/>
    <w:rsid w:val="002F4207"/>
    <w:rsid w:val="002F4D56"/>
    <w:rsid w:val="002F7069"/>
    <w:rsid w:val="0030310A"/>
    <w:rsid w:val="00305DE9"/>
    <w:rsid w:val="00330E27"/>
    <w:rsid w:val="003606F9"/>
    <w:rsid w:val="00361EB9"/>
    <w:rsid w:val="00374EF5"/>
    <w:rsid w:val="003777DD"/>
    <w:rsid w:val="0038547E"/>
    <w:rsid w:val="00394E8B"/>
    <w:rsid w:val="003B2AB9"/>
    <w:rsid w:val="003B68C4"/>
    <w:rsid w:val="003C162F"/>
    <w:rsid w:val="003C45D2"/>
    <w:rsid w:val="003C6754"/>
    <w:rsid w:val="003E70AC"/>
    <w:rsid w:val="003E7418"/>
    <w:rsid w:val="00400258"/>
    <w:rsid w:val="0040420A"/>
    <w:rsid w:val="00404D69"/>
    <w:rsid w:val="004155E3"/>
    <w:rsid w:val="00425ABF"/>
    <w:rsid w:val="00431FCE"/>
    <w:rsid w:val="00446105"/>
    <w:rsid w:val="0044729C"/>
    <w:rsid w:val="004564FE"/>
    <w:rsid w:val="0046410E"/>
    <w:rsid w:val="004758C5"/>
    <w:rsid w:val="004805AE"/>
    <w:rsid w:val="00497723"/>
    <w:rsid w:val="004A1583"/>
    <w:rsid w:val="004A3C8E"/>
    <w:rsid w:val="004B2BE6"/>
    <w:rsid w:val="004B3822"/>
    <w:rsid w:val="004B48D7"/>
    <w:rsid w:val="004C1270"/>
    <w:rsid w:val="004D4790"/>
    <w:rsid w:val="004D6063"/>
    <w:rsid w:val="004E286E"/>
    <w:rsid w:val="004E65F6"/>
    <w:rsid w:val="004F11DD"/>
    <w:rsid w:val="004F3503"/>
    <w:rsid w:val="004F4407"/>
    <w:rsid w:val="0051005D"/>
    <w:rsid w:val="00513B28"/>
    <w:rsid w:val="00516B27"/>
    <w:rsid w:val="0054559A"/>
    <w:rsid w:val="005479DE"/>
    <w:rsid w:val="005618EF"/>
    <w:rsid w:val="00565E9E"/>
    <w:rsid w:val="005A48A2"/>
    <w:rsid w:val="005A6E39"/>
    <w:rsid w:val="005B5BC7"/>
    <w:rsid w:val="005B5CFF"/>
    <w:rsid w:val="005C6810"/>
    <w:rsid w:val="005D71FD"/>
    <w:rsid w:val="005E00FC"/>
    <w:rsid w:val="0061252A"/>
    <w:rsid w:val="006127F7"/>
    <w:rsid w:val="006336F4"/>
    <w:rsid w:val="006528B1"/>
    <w:rsid w:val="00660553"/>
    <w:rsid w:val="00684C90"/>
    <w:rsid w:val="006B067F"/>
    <w:rsid w:val="006B23CA"/>
    <w:rsid w:val="006E3576"/>
    <w:rsid w:val="006F26BF"/>
    <w:rsid w:val="007001CC"/>
    <w:rsid w:val="0070149C"/>
    <w:rsid w:val="00703491"/>
    <w:rsid w:val="00703D36"/>
    <w:rsid w:val="00710B3B"/>
    <w:rsid w:val="007361BD"/>
    <w:rsid w:val="00745768"/>
    <w:rsid w:val="00745C6C"/>
    <w:rsid w:val="00773844"/>
    <w:rsid w:val="007902E4"/>
    <w:rsid w:val="007A6A31"/>
    <w:rsid w:val="007B1FE9"/>
    <w:rsid w:val="007B2340"/>
    <w:rsid w:val="007C6752"/>
    <w:rsid w:val="007D641A"/>
    <w:rsid w:val="007F03AB"/>
    <w:rsid w:val="007F3A55"/>
    <w:rsid w:val="00811E24"/>
    <w:rsid w:val="00823382"/>
    <w:rsid w:val="00826C5F"/>
    <w:rsid w:val="00833A19"/>
    <w:rsid w:val="00833EEB"/>
    <w:rsid w:val="0086308B"/>
    <w:rsid w:val="008A04C8"/>
    <w:rsid w:val="008A759C"/>
    <w:rsid w:val="008B384A"/>
    <w:rsid w:val="008C500C"/>
    <w:rsid w:val="008D23BF"/>
    <w:rsid w:val="008D3E07"/>
    <w:rsid w:val="008D5020"/>
    <w:rsid w:val="008E365F"/>
    <w:rsid w:val="008F0E0D"/>
    <w:rsid w:val="00906A88"/>
    <w:rsid w:val="00910472"/>
    <w:rsid w:val="009249F7"/>
    <w:rsid w:val="0092512F"/>
    <w:rsid w:val="009305AD"/>
    <w:rsid w:val="0093758A"/>
    <w:rsid w:val="00945DCB"/>
    <w:rsid w:val="009464F1"/>
    <w:rsid w:val="00957A84"/>
    <w:rsid w:val="00965ECA"/>
    <w:rsid w:val="00992E0A"/>
    <w:rsid w:val="009B26D5"/>
    <w:rsid w:val="009C380A"/>
    <w:rsid w:val="009E4DA6"/>
    <w:rsid w:val="009F33B1"/>
    <w:rsid w:val="00A142B6"/>
    <w:rsid w:val="00A20568"/>
    <w:rsid w:val="00A30CAB"/>
    <w:rsid w:val="00A51900"/>
    <w:rsid w:val="00A532EA"/>
    <w:rsid w:val="00A57BC6"/>
    <w:rsid w:val="00A66378"/>
    <w:rsid w:val="00A67B52"/>
    <w:rsid w:val="00A70321"/>
    <w:rsid w:val="00A93624"/>
    <w:rsid w:val="00AA25FC"/>
    <w:rsid w:val="00AE46B4"/>
    <w:rsid w:val="00AE6BD6"/>
    <w:rsid w:val="00AF30A1"/>
    <w:rsid w:val="00B12ECD"/>
    <w:rsid w:val="00B2665F"/>
    <w:rsid w:val="00B342C8"/>
    <w:rsid w:val="00B425F5"/>
    <w:rsid w:val="00B54DB7"/>
    <w:rsid w:val="00B60366"/>
    <w:rsid w:val="00B6671A"/>
    <w:rsid w:val="00B72AD4"/>
    <w:rsid w:val="00B80B89"/>
    <w:rsid w:val="00B86C05"/>
    <w:rsid w:val="00BA08A1"/>
    <w:rsid w:val="00BA4C02"/>
    <w:rsid w:val="00BA69CC"/>
    <w:rsid w:val="00BC1E88"/>
    <w:rsid w:val="00BD27AB"/>
    <w:rsid w:val="00BD75B6"/>
    <w:rsid w:val="00BF339F"/>
    <w:rsid w:val="00C042E6"/>
    <w:rsid w:val="00C055BE"/>
    <w:rsid w:val="00C10DFD"/>
    <w:rsid w:val="00C271B0"/>
    <w:rsid w:val="00C3459A"/>
    <w:rsid w:val="00C4734A"/>
    <w:rsid w:val="00C62FE4"/>
    <w:rsid w:val="00C844BC"/>
    <w:rsid w:val="00C915DE"/>
    <w:rsid w:val="00C95DBE"/>
    <w:rsid w:val="00CB18DB"/>
    <w:rsid w:val="00CC1802"/>
    <w:rsid w:val="00CC2C9B"/>
    <w:rsid w:val="00CC2CD1"/>
    <w:rsid w:val="00CD6872"/>
    <w:rsid w:val="00CD7BE3"/>
    <w:rsid w:val="00CE4FD0"/>
    <w:rsid w:val="00CF0D0A"/>
    <w:rsid w:val="00CF562A"/>
    <w:rsid w:val="00D015FF"/>
    <w:rsid w:val="00D13607"/>
    <w:rsid w:val="00D1436E"/>
    <w:rsid w:val="00D1589A"/>
    <w:rsid w:val="00D1773B"/>
    <w:rsid w:val="00D30637"/>
    <w:rsid w:val="00D33D1B"/>
    <w:rsid w:val="00D92BF3"/>
    <w:rsid w:val="00DA2674"/>
    <w:rsid w:val="00DB0548"/>
    <w:rsid w:val="00DC2FB4"/>
    <w:rsid w:val="00DC55DF"/>
    <w:rsid w:val="00DD5FE2"/>
    <w:rsid w:val="00DD75E3"/>
    <w:rsid w:val="00DE3878"/>
    <w:rsid w:val="00DF2EB8"/>
    <w:rsid w:val="00DF43E7"/>
    <w:rsid w:val="00DF59F1"/>
    <w:rsid w:val="00E06920"/>
    <w:rsid w:val="00E205DC"/>
    <w:rsid w:val="00E35F26"/>
    <w:rsid w:val="00E46975"/>
    <w:rsid w:val="00E560FE"/>
    <w:rsid w:val="00E57705"/>
    <w:rsid w:val="00E826A3"/>
    <w:rsid w:val="00E83188"/>
    <w:rsid w:val="00E962A6"/>
    <w:rsid w:val="00EC3723"/>
    <w:rsid w:val="00EF1F51"/>
    <w:rsid w:val="00EF7F0D"/>
    <w:rsid w:val="00F02410"/>
    <w:rsid w:val="00F31F7E"/>
    <w:rsid w:val="00F360FD"/>
    <w:rsid w:val="00F61CA6"/>
    <w:rsid w:val="00F61DD8"/>
    <w:rsid w:val="00F803E6"/>
    <w:rsid w:val="00F846FF"/>
    <w:rsid w:val="00F86A97"/>
    <w:rsid w:val="00F87937"/>
    <w:rsid w:val="00F91F40"/>
    <w:rsid w:val="00FB0286"/>
    <w:rsid w:val="00FC3798"/>
    <w:rsid w:val="00FD6F3D"/>
    <w:rsid w:val="00FE0F47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C47DE0A"/>
  <w15:docId w15:val="{F1EA4EBD-A4F8-4E14-BFF1-86A9E2A2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2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99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03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E6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803E6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1053</Words>
  <Characters>8835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ibistrovic</dc:creator>
  <cp:lastModifiedBy>Svjetlana Maleković</cp:lastModifiedBy>
  <cp:revision>7</cp:revision>
  <cp:lastPrinted>2015-10-27T11:01:00Z</cp:lastPrinted>
  <dcterms:created xsi:type="dcterms:W3CDTF">2016-07-28T07:46:00Z</dcterms:created>
  <dcterms:modified xsi:type="dcterms:W3CDTF">2016-07-28T09:08:00Z</dcterms:modified>
</cp:coreProperties>
</file>